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F2" w:rsidRPr="00D64FEE" w:rsidRDefault="00481DD3" w:rsidP="008E097A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</w:t>
      </w:r>
      <w:r w:rsidR="00823407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Pr="00D64FEE">
        <w:rPr>
          <w:rFonts w:asciiTheme="minorHAnsi" w:eastAsia="Arial" w:hAnsiTheme="minorHAnsi" w:cs="Calibri"/>
          <w:bCs/>
          <w:sz w:val="22"/>
        </w:rPr>
        <w:t>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C81752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="00FC48F2" w:rsidRPr="00D64FEE">
        <w:rPr>
          <w:rFonts w:asciiTheme="minorHAnsi" w:eastAsia="Arial" w:hAnsiTheme="minorHAnsi" w:cs="Calibri"/>
          <w:bCs/>
          <w:sz w:val="22"/>
        </w:rPr>
        <w:t>/</w:t>
      </w:r>
    </w:p>
    <w:p w:rsidR="00823407" w:rsidRPr="00D64FEE" w:rsidRDefault="00FC48F2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 WSPÓLNA 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563000" w:rsidRPr="00D64FEE">
        <w:rPr>
          <w:rFonts w:asciiTheme="minorHAnsi" w:eastAsia="Arial" w:hAnsiTheme="minorHAnsi" w:cs="Calibri"/>
          <w:bCs/>
          <w:sz w:val="22"/>
        </w:rPr>
        <w:t>,</w:t>
      </w:r>
      <w:r w:rsidRPr="00D64FEE">
        <w:rPr>
          <w:rFonts w:asciiTheme="minorHAnsi" w:eastAsia="Arial" w:hAnsiTheme="minorHAnsi" w:cs="Calibri"/>
          <w:bCs/>
          <w:sz w:val="22"/>
        </w:rPr>
        <w:t xml:space="preserve"> </w:t>
      </w:r>
    </w:p>
    <w:p w:rsidR="00D16AE6" w:rsidRPr="00D64FEE" w:rsidRDefault="00D16AE6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 KTÓRYM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 MOWA</w:t>
      </w:r>
      <w:r w:rsidR="00C00B17" w:rsidRPr="00D64FEE">
        <w:rPr>
          <w:rFonts w:asciiTheme="minorHAnsi" w:eastAsia="Arial" w:hAnsiTheme="minorHAnsi" w:cs="Calibri"/>
          <w:bCs/>
          <w:sz w:val="22"/>
        </w:rPr>
        <w:t xml:space="preserve"> W </w:t>
      </w:r>
      <w:r w:rsidR="00862C23" w:rsidRPr="00D64FEE">
        <w:rPr>
          <w:rFonts w:asciiTheme="minorHAnsi" w:eastAsia="Arial" w:hAnsiTheme="minorHAnsi" w:cs="Calibri"/>
          <w:bCs/>
          <w:sz w:val="22"/>
        </w:rPr>
        <w:t>ART. 14 UST. 1 I 2 USTAWY</w:t>
      </w:r>
      <w:r w:rsidR="00862C23" w:rsidRPr="00D64FEE">
        <w:rPr>
          <w:rFonts w:asciiTheme="minorHAnsi" w:eastAsia="Arial" w:hAnsiTheme="minorHAnsi" w:cs="Calibri"/>
          <w:sz w:val="22"/>
        </w:rPr>
        <w:t xml:space="preserve"> 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Z DNIA 24 KWIETNIA 2003 R. O DZIAŁALNOŚCI POŻYTKU PUBLICZNEGO I O WOLONTARIACIE (DZ. U. Z 2016 R. POZ. 239 I </w:t>
      </w:r>
      <w:r w:rsidR="00C00B17" w:rsidRPr="00D64FEE">
        <w:rPr>
          <w:rFonts w:asciiTheme="minorHAnsi" w:eastAsia="Arial" w:hAnsiTheme="minorHAnsi" w:cs="Calibri"/>
          <w:bCs/>
          <w:sz w:val="22"/>
        </w:rPr>
        <w:t>395</w:t>
      </w:r>
      <w:r w:rsidR="00862C23" w:rsidRPr="00D64FEE">
        <w:rPr>
          <w:rFonts w:asciiTheme="minorHAnsi" w:eastAsia="Arial" w:hAnsiTheme="minorHAnsi" w:cs="Calibri"/>
          <w:bCs/>
          <w:sz w:val="22"/>
        </w:rPr>
        <w:t>)</w:t>
      </w:r>
    </w:p>
    <w:p w:rsidR="00663D27" w:rsidRPr="00D16AE6" w:rsidRDefault="00663D27" w:rsidP="00D64FEE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D16AE6" w:rsidRDefault="00395BC6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D16AE6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16AE6">
        <w:rPr>
          <w:rFonts w:asciiTheme="minorHAnsi" w:eastAsia="Arial" w:hAnsiTheme="minorHAnsi" w:cs="Calibri"/>
          <w:b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FB0AD7" w:rsidRDefault="00FB0AD7" w:rsidP="00FB0AD7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FB0AD7" w:rsidRDefault="00BB3B0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D64FEE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64FE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D64FE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D64FEE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E52344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64FE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D64FE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D64FE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D64FE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42237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D64FEE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D64F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D64FE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D64FEE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D64FEE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D64FEE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D64FE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20B1C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624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742811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D64FEE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42811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60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108"/>
        <w:gridCol w:w="2230"/>
      </w:tblGrid>
      <w:tr w:rsidR="007D4262" w:rsidRPr="00D97AAD" w:rsidTr="00D16AE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D16AE6" w:rsidRDefault="007D4262" w:rsidP="00D64FEE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D16AE6">
        <w:trPr>
          <w:trHeight w:val="781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D16AE6">
        <w:trPr>
          <w:trHeight w:val="113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8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4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1A12C2">
              <w:fldChar w:fldCharType="begin"/>
            </w:r>
            <w:r w:rsidR="001A12C2">
              <w:instrText xml:space="preserve"> NOTEREF _Ref448837219 \h  \* MERGEFORMAT </w:instrText>
            </w:r>
            <w:r w:rsidR="001A12C2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A12C2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43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1A12C2">
              <w:fldChar w:fldCharType="begin"/>
            </w:r>
            <w:r w:rsidR="001A12C2">
              <w:instrText xml:space="preserve"> NOTEREF _Ref448837219 \h  \* MERGEFORMAT </w:instrText>
            </w:r>
            <w:r w:rsidR="001A12C2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A12C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36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1A12C2">
              <w:fldChar w:fldCharType="begin"/>
            </w:r>
            <w:r w:rsidR="001A12C2">
              <w:instrText xml:space="preserve"> NOTEREF _Ref448837219 \h  \* MERGEFORMAT </w:instrText>
            </w:r>
            <w:r w:rsidR="001A12C2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A12C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5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D16AE6">
        <w:trPr>
          <w:trHeight w:val="616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A12C2">
              <w:fldChar w:fldCharType="begin"/>
            </w:r>
            <w:r w:rsidR="001A12C2">
              <w:instrText xml:space="preserve"> NOTEREF _Ref448837219 \h  \* MERGEFORMAT </w:instrText>
            </w:r>
            <w:r w:rsidR="001A12C2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A12C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7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97"/>
        </w:trPr>
        <w:tc>
          <w:tcPr>
            <w:tcW w:w="27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1A12C2">
              <w:fldChar w:fldCharType="begin"/>
            </w:r>
            <w:r w:rsidR="001A12C2">
              <w:instrText xml:space="preserve"> NOTEREF _Ref446592036 \h  \* MERGEFORMAT </w:instrText>
            </w:r>
            <w:r w:rsidR="001A12C2">
              <w:fldChar w:fldCharType="separate"/>
            </w:r>
            <w:r w:rsidR="005300B3" w:rsidRPr="005300B3">
              <w:t>7</w:t>
            </w:r>
            <w:r w:rsidR="001A12C2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1A12C2">
              <w:fldChar w:fldCharType="begin"/>
            </w:r>
            <w:r w:rsidR="001A12C2">
              <w:instrText xml:space="preserve"> NOTEREF _Ref447110731 \h  \* MERGEFORMAT </w:instrText>
            </w:r>
            <w:r w:rsidR="001A12C2">
              <w:fldChar w:fldCharType="separate"/>
            </w:r>
            <w:r w:rsidR="005300B3" w:rsidRPr="005300B3">
              <w:t>9</w:t>
            </w:r>
            <w:r w:rsidR="001A12C2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750D5" w:rsidRPr="00693C0D" w:rsidRDefault="000750D5" w:rsidP="000750D5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93C0D">
        <w:rPr>
          <w:rFonts w:asciiTheme="minorHAnsi" w:hAnsiTheme="minorHAnsi" w:cs="Verdana"/>
          <w:color w:val="auto"/>
          <w:sz w:val="20"/>
          <w:szCs w:val="20"/>
        </w:rPr>
        <w:t>Oświadczam(my), że:</w:t>
      </w:r>
    </w:p>
    <w:p w:rsidR="000750D5" w:rsidRPr="00693C0D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93C0D">
        <w:rPr>
          <w:rFonts w:asciiTheme="minorHAnsi" w:hAnsiTheme="minorHAnsi" w:cs="Verdana"/>
          <w:color w:val="auto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693C0D">
        <w:rPr>
          <w:rFonts w:asciiTheme="minorHAnsi" w:hAnsiTheme="minorHAnsi" w:cs="Verdana"/>
          <w:color w:val="auto"/>
          <w:sz w:val="20"/>
          <w:szCs w:val="20"/>
        </w:rPr>
        <w:t>tów</w:t>
      </w:r>
      <w:proofErr w:type="spellEnd"/>
      <w:r w:rsidRPr="00693C0D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0750D5" w:rsidRPr="00693C0D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93C0D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publicznego*; </w:t>
      </w:r>
    </w:p>
    <w:p w:rsidR="000750D5" w:rsidRPr="00693C0D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93C0D">
        <w:rPr>
          <w:rFonts w:asciiTheme="minorHAnsi" w:hAnsiTheme="minorHAnsi" w:cs="Verdana"/>
          <w:color w:val="auto"/>
          <w:sz w:val="20"/>
          <w:szCs w:val="20"/>
        </w:rPr>
        <w:t>oferent* / oferenci* składający niniejszą ofertę nie zalega(-ją)* / zalega(</w:t>
      </w:r>
      <w:r w:rsidR="00877998" w:rsidRPr="00693C0D">
        <w:rPr>
          <w:rFonts w:asciiTheme="minorHAnsi" w:hAnsiTheme="minorHAnsi" w:cs="Verdana"/>
          <w:color w:val="auto"/>
          <w:sz w:val="20"/>
          <w:szCs w:val="20"/>
        </w:rPr>
        <w:t>-ją)* z opłacaniem należności z </w:t>
      </w:r>
      <w:r w:rsidRPr="00693C0D">
        <w:rPr>
          <w:rFonts w:asciiTheme="minorHAnsi" w:hAnsiTheme="minorHAnsi" w:cs="Verdana"/>
          <w:color w:val="auto"/>
          <w:sz w:val="20"/>
          <w:szCs w:val="20"/>
        </w:rPr>
        <w:t>tytułu zobowiązań podatkowych;</w:t>
      </w:r>
    </w:p>
    <w:p w:rsidR="000750D5" w:rsidRPr="00693C0D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93C0D">
        <w:rPr>
          <w:rFonts w:asciiTheme="minorHAnsi" w:hAnsiTheme="minorHAnsi" w:cs="Verdana"/>
          <w:color w:val="auto"/>
          <w:sz w:val="20"/>
          <w:szCs w:val="20"/>
        </w:rPr>
        <w:t>oferent* / oferenci* składający niniejszą ofertę nie zalega(-ją)* / zalega(</w:t>
      </w:r>
      <w:r w:rsidR="00877998" w:rsidRPr="00693C0D">
        <w:rPr>
          <w:rFonts w:asciiTheme="minorHAnsi" w:hAnsiTheme="minorHAnsi" w:cs="Verdana"/>
          <w:color w:val="auto"/>
          <w:sz w:val="20"/>
          <w:szCs w:val="20"/>
        </w:rPr>
        <w:t>-ją)* z opłacaniem należności z </w:t>
      </w:r>
      <w:r w:rsidRPr="00693C0D">
        <w:rPr>
          <w:rFonts w:asciiTheme="minorHAnsi" w:hAnsiTheme="minorHAnsi" w:cs="Verdana"/>
          <w:color w:val="auto"/>
          <w:sz w:val="20"/>
          <w:szCs w:val="20"/>
        </w:rPr>
        <w:t>tytułu składek na ubezpieczenia społeczne;</w:t>
      </w:r>
    </w:p>
    <w:p w:rsidR="000750D5" w:rsidRPr="00693C0D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93C0D">
        <w:rPr>
          <w:rFonts w:asciiTheme="minorHAnsi" w:hAnsiTheme="minorHAnsi" w:cs="Verdana"/>
          <w:color w:val="auto"/>
          <w:sz w:val="20"/>
          <w:szCs w:val="20"/>
        </w:rPr>
        <w:t>dane zawarte w części II i w części III niniejszej oferty są zgodne z Krajowym Rejestrem Sądowym* / właściwą ewidencją*;</w:t>
      </w:r>
    </w:p>
    <w:p w:rsidR="000750D5" w:rsidRPr="00693C0D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93C0D">
        <w:rPr>
          <w:rFonts w:asciiTheme="minorHAnsi" w:hAnsiTheme="minorHAnsi" w:cs="Verdana"/>
          <w:color w:val="auto"/>
          <w:sz w:val="20"/>
          <w:szCs w:val="20"/>
        </w:rPr>
        <w:t>wszystkie informacje podane w ofercie oraz załącznikach są zgodne z aktualnym stanem prawnym i faktycznym;</w:t>
      </w:r>
    </w:p>
    <w:p w:rsidR="000750D5" w:rsidRPr="00693C0D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93C0D">
        <w:rPr>
          <w:rFonts w:asciiTheme="minorHAnsi" w:hAnsiTheme="minorHAnsi" w:cs="Verdana"/>
          <w:color w:val="auto"/>
          <w:sz w:val="20"/>
          <w:szCs w:val="20"/>
        </w:rPr>
        <w:t>w zakresie związanym z otwartym konkursem ofert, w tym z gromadzeniem, przetwarzaniem i 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:rsidR="00D16AE6" w:rsidRDefault="00D16AE6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  <w:bookmarkStart w:id="3" w:name="_GoBack"/>
      <w:bookmarkEnd w:id="3"/>
    </w:p>
    <w:p w:rsidR="00877998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Pr="000750D5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D16AE6" w:rsidRPr="00D97AAD" w:rsidRDefault="00D16AE6" w:rsidP="00D64F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:</w:t>
      </w:r>
    </w:p>
    <w:p w:rsidR="00AC55C7" w:rsidRPr="006D121A" w:rsidRDefault="007634D1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</w:t>
      </w:r>
      <w:r w:rsidR="000750D5">
        <w:rPr>
          <w:rFonts w:asciiTheme="minorHAnsi" w:hAnsiTheme="minorHAnsi" w:cs="Verdana"/>
          <w:color w:val="auto"/>
          <w:sz w:val="20"/>
          <w:szCs w:val="20"/>
        </w:rPr>
        <w:t xml:space="preserve">zypadku gdy oferent jest spółką 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prawa handlowego, o której mowa w art. 3 ust. 3 pkt 4 ustawy z dnia 24 kwietnia 2003 r. o działalności pożytku publicznego i o wolontariacie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6D121A" w:rsidSect="006D121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83" w:rsidRDefault="00AA7383">
      <w:r>
        <w:separator/>
      </w:r>
    </w:p>
  </w:endnote>
  <w:endnote w:type="continuationSeparator" w:id="0">
    <w:p w:rsidR="00AA7383" w:rsidRDefault="00AA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D7" w:rsidRPr="00220B1C" w:rsidRDefault="005A1513" w:rsidP="00220B1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FB0AD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16A9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83" w:rsidRDefault="00AA7383">
      <w:r>
        <w:separator/>
      </w:r>
    </w:p>
  </w:footnote>
  <w:footnote w:type="continuationSeparator" w:id="0">
    <w:p w:rsidR="00AA7383" w:rsidRDefault="00AA7383">
      <w:r>
        <w:continuationSeparator/>
      </w:r>
    </w:p>
  </w:footnote>
  <w:footnote w:id="1">
    <w:p w:rsidR="00FB0AD7" w:rsidRPr="000750D5" w:rsidRDefault="00FB0AD7" w:rsidP="00897431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0750D5">
        <w:rPr>
          <w:rStyle w:val="Odwoanieprzypisudolnego"/>
          <w:rFonts w:ascii="Calibri" w:hAnsi="Calibri"/>
          <w:b/>
        </w:rPr>
        <w:footnoteRef/>
      </w:r>
      <w:r w:rsidRPr="000750D5">
        <w:rPr>
          <w:rFonts w:ascii="Calibri" w:hAnsi="Calibri"/>
          <w:b/>
          <w:vertAlign w:val="superscript"/>
        </w:rPr>
        <w:t>)</w:t>
      </w:r>
      <w:r w:rsidRPr="000750D5">
        <w:rPr>
          <w:rFonts w:ascii="Calibri" w:hAnsi="Calibri"/>
          <w:b/>
        </w:rPr>
        <w:t xml:space="preserve"> </w:t>
      </w:r>
      <w:r w:rsidR="000750D5" w:rsidRPr="000750D5">
        <w:rPr>
          <w:rFonts w:ascii="Calibri" w:hAnsi="Calibri"/>
          <w:b/>
          <w:color w:val="auto"/>
        </w:rPr>
        <w:t>Należy wskazać rodzaj zadania, o którym mowa w art. 13 ust. 2 pkt. 1 ustawy z dnia 24 kwietnia 2003 r. o działalności pożytku publicznego i o wolontariacie, wynikający z ogłoszenia o otwartym konkursie ofert oraz</w:t>
      </w:r>
      <w:r w:rsidRPr="000750D5">
        <w:rPr>
          <w:rFonts w:ascii="Calibri" w:hAnsi="Calibri"/>
          <w:b/>
          <w:color w:val="auto"/>
        </w:rPr>
        <w:t xml:space="preserve"> wybrać jedno zadanie z </w:t>
      </w:r>
      <w:r w:rsidR="006D121A" w:rsidRPr="000750D5">
        <w:rPr>
          <w:rFonts w:ascii="Calibri" w:hAnsi="Calibri"/>
          <w:b/>
          <w:color w:val="auto"/>
        </w:rPr>
        <w:t>wymienionych w szczegółowych warunkach konkursu ofert</w:t>
      </w:r>
      <w:r w:rsidR="000750D5" w:rsidRPr="000750D5">
        <w:rPr>
          <w:rFonts w:ascii="Calibri" w:hAnsi="Calibri"/>
          <w:b/>
          <w:color w:val="auto"/>
        </w:rPr>
        <w:t>.</w:t>
      </w:r>
      <w:r w:rsidR="006D121A" w:rsidRPr="000750D5">
        <w:rPr>
          <w:rFonts w:ascii="Calibri" w:hAnsi="Calibri"/>
          <w:b/>
        </w:rPr>
        <w:t xml:space="preserve"> </w:t>
      </w:r>
      <w:r w:rsidRPr="000750D5">
        <w:rPr>
          <w:rFonts w:ascii="Calibri" w:hAnsi="Calibri"/>
          <w:b/>
        </w:rPr>
        <w:t xml:space="preserve"> </w:t>
      </w:r>
    </w:p>
  </w:footnote>
  <w:footnote w:id="2">
    <w:p w:rsidR="00FB0AD7" w:rsidRPr="000750D5" w:rsidRDefault="00FB0AD7" w:rsidP="003771B1">
      <w:pPr>
        <w:pStyle w:val="Tekstprzypisudolnego"/>
        <w:jc w:val="both"/>
        <w:rPr>
          <w:rFonts w:ascii="Calibri" w:hAnsi="Calibri"/>
          <w:b/>
          <w:sz w:val="22"/>
        </w:rPr>
      </w:pPr>
      <w:r w:rsidRPr="000750D5">
        <w:rPr>
          <w:rStyle w:val="Odwoanieprzypisudolnego"/>
          <w:rFonts w:ascii="Calibri" w:hAnsi="Calibri"/>
          <w:b/>
          <w:sz w:val="22"/>
        </w:rPr>
        <w:footnoteRef/>
      </w:r>
      <w:r w:rsidRPr="000750D5">
        <w:rPr>
          <w:rFonts w:ascii="Calibri" w:hAnsi="Calibri"/>
          <w:b/>
          <w:sz w:val="22"/>
          <w:vertAlign w:val="superscript"/>
        </w:rPr>
        <w:t>)</w:t>
      </w:r>
      <w:r w:rsidRPr="000750D5">
        <w:rPr>
          <w:rFonts w:ascii="Calibri" w:hAnsi="Calibri"/>
          <w:b/>
          <w:sz w:val="22"/>
        </w:rPr>
        <w:t xml:space="preserve"> </w:t>
      </w:r>
      <w:r w:rsidRPr="000750D5">
        <w:rPr>
          <w:rFonts w:ascii="Calibri" w:hAnsi="Calibri"/>
          <w:b/>
          <w:szCs w:val="18"/>
        </w:rPr>
        <w:t>Należy określić, czy podstawą są zasady określone w statucie, pełnomocnictwo czy też inna podstawa.</w:t>
      </w:r>
    </w:p>
  </w:footnote>
  <w:footnote w:id="3">
    <w:p w:rsidR="00FB0AD7" w:rsidRPr="00ED42DF" w:rsidRDefault="00FB0AD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B0AD7" w:rsidRPr="00C57111" w:rsidRDefault="00FB0AD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FB0AD7" w:rsidRPr="00FE7076" w:rsidRDefault="00FB0AD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   </w:t>
      </w:r>
      <w:r w:rsidRPr="00742811">
        <w:rPr>
          <w:rFonts w:asciiTheme="minorHAnsi" w:hAnsiTheme="minorHAnsi"/>
          <w:b/>
          <w:sz w:val="18"/>
          <w:szCs w:val="18"/>
        </w:rPr>
        <w:t>Na przykład środki finansowe oferenta, inne środki publiczne (np. dotacje), świadczenia pieniężne od odbiorców zadania.</w:t>
      </w:r>
      <w:r w:rsidRPr="00742811">
        <w:rPr>
          <w:rFonts w:asciiTheme="minorHAnsi" w:hAnsiTheme="minorHAnsi"/>
          <w:b/>
        </w:rPr>
        <w:t xml:space="preserve">  </w:t>
      </w:r>
    </w:p>
  </w:footnote>
  <w:footnote w:id="7">
    <w:p w:rsidR="00FB0AD7" w:rsidRPr="00742811" w:rsidRDefault="00FB0AD7" w:rsidP="0036487C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  </w:t>
      </w:r>
      <w:r w:rsidRPr="00742811">
        <w:rPr>
          <w:rFonts w:asciiTheme="minorHAnsi" w:hAnsiTheme="minorHAnsi"/>
          <w:b/>
          <w:sz w:val="18"/>
          <w:szCs w:val="18"/>
        </w:rPr>
        <w:t xml:space="preserve">Wypełnić jedynie w przypadku, gdy organ w ogłoszeniu o otwartym konkursie ofert wskazał podanie tych informacji jako obowiązkowe. </w:t>
      </w:r>
    </w:p>
  </w:footnote>
  <w:footnote w:id="9">
    <w:p w:rsidR="00FB0AD7" w:rsidRPr="00742811" w:rsidRDefault="00FB0AD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b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FB0AD7" w:rsidRPr="00742811" w:rsidRDefault="00FB0AD7" w:rsidP="0036487C">
      <w:pPr>
        <w:pStyle w:val="Tekstprzypisudolnego"/>
        <w:ind w:left="142" w:hanging="142"/>
        <w:jc w:val="both"/>
        <w:rPr>
          <w:b/>
        </w:rPr>
      </w:pPr>
      <w:r w:rsidRPr="00742811">
        <w:rPr>
          <w:rFonts w:ascii="Calibri" w:eastAsia="Arial" w:hAnsi="Calibri" w:cs="Calibri"/>
          <w:b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FB0AD7" w:rsidRPr="005229DE" w:rsidRDefault="00FB0AD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742811">
        <w:rPr>
          <w:rFonts w:ascii="Calibri" w:eastAsia="Arial" w:hAnsi="Calibri" w:cs="Calibri"/>
          <w:b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FB0AD7" w:rsidRPr="00742811" w:rsidRDefault="00FB0AD7" w:rsidP="003851FC">
      <w:pPr>
        <w:widowControl w:val="0"/>
        <w:autoSpaceDE w:val="0"/>
        <w:autoSpaceDN w:val="0"/>
        <w:adjustRightInd w:val="0"/>
        <w:ind w:left="142" w:hanging="142"/>
        <w:jc w:val="both"/>
        <w:rPr>
          <w:b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Należy wpisać koszty obsługi  zadania, które są związane z wykonywaniem</w:t>
      </w:r>
      <w:r w:rsidRPr="00742811" w:rsidDel="00B11A4C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działań o charakterze administracyjnym, nadzorczym i kontrolnym, w tym z obsługą finansową i prawną projektu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t xml:space="preserve">. 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br/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   W przypadku oferty wspólnej powyższe koszty należy wpisać dla każdego oferenta oddzielnie.</w:t>
      </w:r>
      <w:r w:rsidRPr="00742811">
        <w:rPr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W przypadku większej liczby kosztów istnieje możliwość dodawania kolejnych wierszy.</w:t>
      </w:r>
    </w:p>
  </w:footnote>
  <w:footnote w:id="12">
    <w:p w:rsidR="00FB0AD7" w:rsidRPr="00A61C84" w:rsidRDefault="00FB0AD7" w:rsidP="003851FC">
      <w:pPr>
        <w:pStyle w:val="Tekstprzypisudolnego"/>
        <w:jc w:val="both"/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b/>
        </w:rPr>
        <w:t xml:space="preserve"> </w:t>
      </w:r>
      <w:r w:rsidRPr="00742811">
        <w:rPr>
          <w:rFonts w:ascii="Calibri" w:hAnsi="Calibri"/>
          <w:b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 wsparcia realizacji zadania publicznego.</w:t>
      </w:r>
    </w:p>
  </w:footnote>
  <w:footnote w:id="14">
    <w:p w:rsidR="00FB0AD7" w:rsidRPr="00742811" w:rsidRDefault="00FB0AD7" w:rsidP="002508BB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</w:t>
      </w:r>
      <w:r w:rsidRPr="00742811">
        <w:rPr>
          <w:rFonts w:asciiTheme="minorHAnsi" w:hAnsiTheme="minorHAnsi"/>
          <w:b/>
          <w:sz w:val="18"/>
          <w:szCs w:val="18"/>
        </w:rPr>
        <w:t xml:space="preserve">Na przykład dotacje z budżetu państwa lub budżetu jednostki samorządu terytorialnego, funduszy celowych, środki </w:t>
      </w:r>
      <w:r w:rsidRPr="00742811">
        <w:rPr>
          <w:rFonts w:asciiTheme="minorHAnsi" w:hAnsiTheme="minorHAnsi"/>
          <w:b/>
          <w:sz w:val="18"/>
          <w:szCs w:val="18"/>
        </w:rPr>
        <w:br/>
        <w:t xml:space="preserve">   z  funduszy strukturalnych.</w:t>
      </w:r>
    </w:p>
  </w:footnote>
  <w:footnote w:id="15">
    <w:p w:rsidR="00FB0AD7" w:rsidRPr="00742811" w:rsidRDefault="00FB0AD7" w:rsidP="006054AB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FB0AD7" w:rsidRPr="002508BB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B0AD7" w:rsidRPr="006A050D" w:rsidRDefault="00FB0AD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04C80"/>
    <w:multiLevelType w:val="hybridMultilevel"/>
    <w:tmpl w:val="16EA6498"/>
    <w:lvl w:ilvl="0" w:tplc="87C656A6">
      <w:start w:val="1"/>
      <w:numFmt w:val="upperRoman"/>
      <w:lvlText w:val="%1."/>
      <w:lvlJc w:val="right"/>
      <w:pPr>
        <w:ind w:left="-131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D7D36"/>
    <w:multiLevelType w:val="hybridMultilevel"/>
    <w:tmpl w:val="C48A5362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6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0D5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2C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1C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FB3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33E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0B3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B12"/>
    <w:rsid w:val="00591EB6"/>
    <w:rsid w:val="00594614"/>
    <w:rsid w:val="00596952"/>
    <w:rsid w:val="005A0CDB"/>
    <w:rsid w:val="005A1513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C0D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21A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811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DC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998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97A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383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B8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879"/>
    <w:rsid w:val="00C00B17"/>
    <w:rsid w:val="00C00BCD"/>
    <w:rsid w:val="00C0450D"/>
    <w:rsid w:val="00C04536"/>
    <w:rsid w:val="00C162CA"/>
    <w:rsid w:val="00C16A93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6E2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A0E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603"/>
    <w:rsid w:val="00D14797"/>
    <w:rsid w:val="00D15378"/>
    <w:rsid w:val="00D15514"/>
    <w:rsid w:val="00D15A8F"/>
    <w:rsid w:val="00D15AAA"/>
    <w:rsid w:val="00D1695E"/>
    <w:rsid w:val="00D16AE6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FEE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2898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D7"/>
    <w:rsid w:val="00FB121B"/>
    <w:rsid w:val="00FB1755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857B97D-4D58-43D8-8991-AB31503F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C298-224D-409A-965A-47390D79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1233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K.Zalewska</cp:lastModifiedBy>
  <cp:revision>3</cp:revision>
  <cp:lastPrinted>2016-11-24T13:31:00Z</cp:lastPrinted>
  <dcterms:created xsi:type="dcterms:W3CDTF">2019-01-24T11:42:00Z</dcterms:created>
  <dcterms:modified xsi:type="dcterms:W3CDTF">2019-01-24T11:48:00Z</dcterms:modified>
</cp:coreProperties>
</file>